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E3" w:rsidRDefault="00FF0412" w:rsidP="00B53C36">
      <w:pPr>
        <w:jc w:val="right"/>
      </w:pPr>
      <w:r>
        <w:rPr>
          <w:noProof/>
          <w:lang w:eastAsia="it-IT"/>
        </w:rPr>
        <w:pict>
          <v:shapetype id="_x0000_t32" coordsize="21600,21600" o:spt="32" o:oned="t" path="m,l21600,21600e" filled="f">
            <v:path arrowok="t" fillok="f" o:connecttype="none"/>
            <o:lock v:ext="edit" shapetype="t"/>
          </v:shapetype>
          <v:shape id="_x0000_s1029" type="#_x0000_t32" style="position:absolute;left:0;text-align:left;margin-left:437.55pt;margin-top:.75pt;width:55.5pt;height:0;flip:x;z-index:251661312" o:connectortype="straight"/>
        </w:pict>
      </w:r>
      <w:r>
        <w:rPr>
          <w:noProof/>
          <w:lang w:eastAsia="it-IT"/>
        </w:rPr>
        <w:pict>
          <v:shape id="_x0000_s1028" type="#_x0000_t32" style="position:absolute;left:0;text-align:left;margin-left:493.05pt;margin-top:.75pt;width:0;height:64.5pt;flip:y;z-index:251660288" o:connectortype="straight"/>
        </w:pict>
      </w:r>
      <w:r>
        <w:rPr>
          <w:noProof/>
          <w:lang w:eastAsia="it-IT"/>
        </w:rPr>
        <w:pict>
          <v:shape id="_x0000_s1026" type="#_x0000_t32" style="position:absolute;left:0;text-align:left;margin-left:437.55pt;margin-top:.75pt;width:0;height:64.5pt;z-index:251658240" o:connectortype="straight"/>
        </w:pict>
      </w:r>
      <w:r w:rsidR="00594CE3">
        <w:t xml:space="preserve">Marca </w:t>
      </w:r>
    </w:p>
    <w:p w:rsidR="00594CE3" w:rsidRDefault="00B53C36" w:rsidP="00B53C36">
      <w:pPr>
        <w:jc w:val="right"/>
      </w:pPr>
      <w:r>
        <w:t xml:space="preserve"> </w:t>
      </w:r>
      <w:r w:rsidR="00594CE3">
        <w:t xml:space="preserve"> da bollo </w:t>
      </w:r>
    </w:p>
    <w:p w:rsidR="00594CE3" w:rsidRDefault="00FF0412" w:rsidP="00B53C36">
      <w:pPr>
        <w:jc w:val="right"/>
      </w:pPr>
      <w:r>
        <w:rPr>
          <w:noProof/>
          <w:lang w:eastAsia="it-IT"/>
        </w:rPr>
        <w:pict>
          <v:shape id="_x0000_s1027" type="#_x0000_t32" style="position:absolute;left:0;text-align:left;margin-left:437.55pt;margin-top:14.35pt;width:55.5pt;height:0;z-index:251659264" o:connectortype="straight"/>
        </w:pict>
      </w:r>
      <w:r w:rsidR="00594CE3">
        <w:t xml:space="preserve"> € 16,00   </w:t>
      </w:r>
    </w:p>
    <w:p w:rsidR="00594CE3" w:rsidRDefault="00DC7B79" w:rsidP="00594CE3">
      <w:r>
        <w:t xml:space="preserve">Al Consorzio Cimiteriale tra i comuni di Casoria, Arzano e Casavatore  – Area Finanziaria -   via Porziano, s.n. 80022 Arzano (NA) </w:t>
      </w:r>
    </w:p>
    <w:p w:rsidR="00594CE3" w:rsidRDefault="00594CE3" w:rsidP="00DC7B79">
      <w:pPr>
        <w:jc w:val="both"/>
      </w:pPr>
      <w:r>
        <w:t xml:space="preserve">ALLEGATO A - ISTANZA </w:t>
      </w:r>
      <w:proofErr w:type="spellStart"/>
      <w:r>
        <w:t>DI</w:t>
      </w:r>
      <w:proofErr w:type="spellEnd"/>
      <w:r>
        <w:t xml:space="preserve"> </w:t>
      </w:r>
      <w:r w:rsidR="00257F47">
        <w:t xml:space="preserve">AMMISSIONE </w:t>
      </w:r>
      <w:r>
        <w:t xml:space="preserve"> ALLA GARA E DICHIARAZIONE AI SENSI DEGLI ART. 46-47 D.P.R. n. 445/2000  </w:t>
      </w:r>
    </w:p>
    <w:p w:rsidR="00594CE3" w:rsidRDefault="00594CE3" w:rsidP="00594CE3">
      <w:r>
        <w:t xml:space="preserve">Il sottoscritto legale rappresentante </w:t>
      </w:r>
      <w:proofErr w:type="spellStart"/>
      <w:r>
        <w:t>………….…………………………………………………….…</w:t>
      </w:r>
      <w:proofErr w:type="spellEnd"/>
      <w:r>
        <w:t xml:space="preserve">, per l’impresa concorrente </w:t>
      </w:r>
      <w:proofErr w:type="spellStart"/>
      <w:r>
        <w:t>………………………………………………………………………………………</w:t>
      </w:r>
      <w:proofErr w:type="spellEnd"/>
      <w:r>
        <w:t xml:space="preserve">., con sede in </w:t>
      </w:r>
      <w:proofErr w:type="spellStart"/>
      <w:r>
        <w:t>……………….……………………</w:t>
      </w:r>
      <w:proofErr w:type="spellEnd"/>
      <w:r>
        <w:t xml:space="preserve">.., via/piazza </w:t>
      </w:r>
      <w:proofErr w:type="spellStart"/>
      <w:r>
        <w:t>…………</w:t>
      </w:r>
      <w:proofErr w:type="spellEnd"/>
      <w:r>
        <w:t>..</w:t>
      </w:r>
      <w:proofErr w:type="spellStart"/>
      <w:r>
        <w:t>…………………………</w:t>
      </w:r>
      <w:proofErr w:type="spellEnd"/>
      <w:r>
        <w:t>., n. fax …..</w:t>
      </w:r>
      <w:proofErr w:type="spellStart"/>
      <w:r>
        <w:t>….………</w:t>
      </w:r>
      <w:proofErr w:type="spellEnd"/>
      <w:r>
        <w:t xml:space="preserve">.., n. </w:t>
      </w:r>
      <w:proofErr w:type="spellStart"/>
      <w:r w:rsidR="0043537F">
        <w:t>tel</w:t>
      </w:r>
      <w:proofErr w:type="spellEnd"/>
      <w:r w:rsidR="0043537F">
        <w:t xml:space="preserve"> </w:t>
      </w:r>
      <w:proofErr w:type="spellStart"/>
      <w:r w:rsidR="0043537F">
        <w:t>………………</w:t>
      </w:r>
      <w:proofErr w:type="spellEnd"/>
      <w:r w:rsidR="0043537F">
        <w:t xml:space="preserve"> con Codice Fiscale </w:t>
      </w:r>
      <w:proofErr w:type="spellStart"/>
      <w:r w:rsidR="0043537F">
        <w:t>n</w:t>
      </w:r>
      <w:r>
        <w:t>…………….…….………………………….</w:t>
      </w:r>
      <w:proofErr w:type="spellEnd"/>
      <w:r>
        <w:t xml:space="preserve"> e con partita IVA n </w:t>
      </w:r>
      <w:proofErr w:type="spellStart"/>
      <w:r>
        <w:t>……………………………………………</w:t>
      </w:r>
      <w:proofErr w:type="spellEnd"/>
      <w:r>
        <w:t xml:space="preserve">.. </w:t>
      </w:r>
    </w:p>
    <w:p w:rsidR="00594CE3" w:rsidRDefault="00594CE3" w:rsidP="007F5612">
      <w:pPr>
        <w:jc w:val="center"/>
      </w:pPr>
      <w:r>
        <w:t>CHIEDE</w:t>
      </w:r>
      <w:r w:rsidR="0043537F">
        <w:t>,</w:t>
      </w:r>
    </w:p>
    <w:p w:rsidR="00594CE3" w:rsidRDefault="00DC7B79" w:rsidP="00594CE3">
      <w:r>
        <w:t xml:space="preserve">di essere ammesso alla gara per l’affidamento del servizio di tesoreria del consorzio cimiteriale dei comuni di </w:t>
      </w:r>
      <w:r w:rsidR="00BB628B">
        <w:t>A</w:t>
      </w:r>
      <w:r>
        <w:t>rzano,</w:t>
      </w:r>
      <w:r w:rsidR="00BB628B">
        <w:t xml:space="preserve"> C</w:t>
      </w:r>
      <w:r>
        <w:t xml:space="preserve">asavatore e </w:t>
      </w:r>
      <w:r w:rsidR="00BB628B">
        <w:t>C</w:t>
      </w:r>
      <w:r>
        <w:t xml:space="preserve">asoria per il periodo dal 1 </w:t>
      </w:r>
      <w:r w:rsidR="00BB628B">
        <w:t>settembre</w:t>
      </w:r>
      <w:r>
        <w:t xml:space="preserve"> 2014 al 31 dicembre 2018. </w:t>
      </w:r>
    </w:p>
    <w:p w:rsidR="00594CE3" w:rsidRDefault="00594CE3" w:rsidP="00594CE3">
      <w:r>
        <w:t xml:space="preserve">E nel contempo, ai sensi degli art. 46 e 47 del D.P.R. 445/2000, consapevole delle responsabilità penali in caso di false dichiarazioni o attestazioni di fatti non rispondenti a verità </w:t>
      </w:r>
    </w:p>
    <w:p w:rsidR="00594CE3" w:rsidRDefault="00594CE3" w:rsidP="007F5612">
      <w:pPr>
        <w:jc w:val="center"/>
      </w:pPr>
      <w:r>
        <w:t>DICHIARA</w:t>
      </w:r>
    </w:p>
    <w:p w:rsidR="00594CE3" w:rsidRDefault="00594CE3" w:rsidP="00DC7B79">
      <w:pPr>
        <w:jc w:val="both"/>
      </w:pPr>
      <w:r>
        <w:t xml:space="preserve">a) (qualora si tratti di soggetti diversi dalle banche) di essere in possesso dei requisiti di cui all’art. 208 del D. Lgs. 267/00 e successive modifiche ed integrazioni per lo svolgimento del servizio di tesoreria (specificare quali e la normativa di riferimento); </w:t>
      </w:r>
    </w:p>
    <w:p w:rsidR="00594CE3" w:rsidRDefault="0043537F" w:rsidP="00DC7B79">
      <w:pPr>
        <w:jc w:val="both"/>
      </w:pPr>
      <w:r>
        <w:t>a</w:t>
      </w:r>
      <w:r w:rsidR="00594CE3">
        <w:t xml:space="preserve">) oppure (solo per le banche) di essere autorizzata a svolgere l’attività di cui all’art. 10 del D. </w:t>
      </w:r>
      <w:r>
        <w:t xml:space="preserve">Lgs. </w:t>
      </w:r>
      <w:r w:rsidR="00594CE3">
        <w:t xml:space="preserve">385/1993; </w:t>
      </w:r>
    </w:p>
    <w:p w:rsidR="00594CE3" w:rsidRDefault="00594CE3" w:rsidP="00DC7B79">
      <w:pPr>
        <w:jc w:val="both"/>
      </w:pPr>
      <w:r>
        <w:t xml:space="preserve">b) di non trovarsi, in alcuna delle condizioni di esclusione di cui all’art. 38 del D. Lgs. 163/2006; </w:t>
      </w:r>
    </w:p>
    <w:p w:rsidR="00594CE3" w:rsidRDefault="00594CE3" w:rsidP="00DC7B79">
      <w:pPr>
        <w:jc w:val="both"/>
      </w:pPr>
      <w:r>
        <w:t>c) di essere iscritto nel registro delle imprese della competente C.C.I.A.A. di____________al n._____________,ragione sociale__________________________partita</w:t>
      </w:r>
      <w:r w:rsidR="00DC7B79">
        <w:t xml:space="preserve"> </w:t>
      </w:r>
      <w:r>
        <w:t xml:space="preserve">IVA_________________ </w:t>
      </w:r>
      <w:r w:rsidR="00DC7B79">
        <w:t>Codice Fiscale</w:t>
      </w:r>
      <w:r>
        <w:t xml:space="preserve"> _______________________</w:t>
      </w:r>
      <w:r w:rsidR="00DC7B79">
        <w:t>, p</w:t>
      </w:r>
      <w:r>
        <w:t>er le seguenti attività:___________________________________________________________</w:t>
      </w:r>
      <w:r w:rsidR="00DC7B79">
        <w:t>.</w:t>
      </w:r>
      <w:r>
        <w:t xml:space="preserve"> </w:t>
      </w:r>
    </w:p>
    <w:p w:rsidR="00594CE3" w:rsidRPr="00DC7B79" w:rsidRDefault="00594CE3" w:rsidP="00DC7B79">
      <w:pPr>
        <w:jc w:val="both"/>
        <w:rPr>
          <w:sz w:val="18"/>
          <w:szCs w:val="18"/>
        </w:rPr>
      </w:pPr>
      <w:r w:rsidRPr="00DC7B79">
        <w:rPr>
          <w:sz w:val="18"/>
          <w:szCs w:val="18"/>
        </w:rPr>
        <w:t xml:space="preserve">(specificare le attività che l’impresa può svolgere tra le quali dovrà essere necessariamente compresa quella idonea a consentire l’esecuzione del servizio in oggetto); </w:t>
      </w:r>
    </w:p>
    <w:p w:rsidR="00594CE3" w:rsidRDefault="00594CE3" w:rsidP="00DC7B79">
      <w:pPr>
        <w:jc w:val="both"/>
      </w:pPr>
      <w:r>
        <w:t xml:space="preserve">d) di impegnarsi a non subappaltare, in caso di aggiudicazione, ad altro ente, società, istituto, il servizio in oggetto; </w:t>
      </w:r>
    </w:p>
    <w:p w:rsidR="00594CE3" w:rsidRDefault="00594CE3" w:rsidP="00DC7B79">
      <w:pPr>
        <w:jc w:val="both"/>
      </w:pPr>
      <w:r>
        <w:t xml:space="preserve">e) (per le banche ) che gli esponenti aziendali dell’Istituto concorrente sono in possesso dei requisiti di onorabilità di cui al D.M. 161/1998; </w:t>
      </w:r>
    </w:p>
    <w:p w:rsidR="00594CE3" w:rsidRDefault="00594CE3" w:rsidP="00DC7B79">
      <w:pPr>
        <w:jc w:val="both"/>
      </w:pPr>
      <w:r>
        <w:t xml:space="preserve">f) che non sussistono le condizioni previste dal D. Lgs. 231/2001 e (solo per le banche ) dall’art. 8 del D. Lgs. 197/2004 che impediscano di contrattare con le P.A.; </w:t>
      </w:r>
    </w:p>
    <w:p w:rsidR="00594CE3" w:rsidRDefault="00594CE3" w:rsidP="00594CE3">
      <w:r>
        <w:lastRenderedPageBreak/>
        <w:t xml:space="preserve">g) di ottemperare a quanto disposto dalla L. 22 novembre 2002 n. 266; </w:t>
      </w:r>
    </w:p>
    <w:p w:rsidR="00594CE3" w:rsidRDefault="00594CE3" w:rsidP="00DC7B79">
      <w:pPr>
        <w:jc w:val="both"/>
      </w:pPr>
      <w:r>
        <w:t>h) di conoscere ed accettare tutte le condizioni e le prescrizioni contenute nel bando approvato con determinazi</w:t>
      </w:r>
      <w:r w:rsidR="0043537F">
        <w:t>one del direttore consortile n°___ del _________</w:t>
      </w:r>
      <w:r>
        <w:t xml:space="preserve"> e della convenzione approvata con </w:t>
      </w:r>
      <w:r w:rsidR="007F5612">
        <w:t xml:space="preserve">verbale </w:t>
      </w:r>
      <w:r w:rsidR="0043537F">
        <w:t xml:space="preserve"> dell’Assemblea Consortile </w:t>
      </w:r>
      <w:r w:rsidR="007F5612">
        <w:t xml:space="preserve"> </w:t>
      </w:r>
      <w:r w:rsidR="0043537F">
        <w:t>del</w:t>
      </w:r>
      <w:r w:rsidR="007F5612">
        <w:t xml:space="preserve"> 20/06/2014;</w:t>
      </w:r>
      <w:r>
        <w:t xml:space="preserve"> </w:t>
      </w:r>
    </w:p>
    <w:p w:rsidR="00594CE3" w:rsidRDefault="00594CE3" w:rsidP="00594CE3">
      <w:r>
        <w:t xml:space="preserve">i) di obbligarsi, in caso di aggiudicazione del servizio: </w:t>
      </w:r>
    </w:p>
    <w:p w:rsidR="00594CE3" w:rsidRDefault="00594CE3" w:rsidP="00594CE3">
      <w:r>
        <w:t xml:space="preserve">- ad accreditare ogni tre mesi degli interessi maturati sulle giacenze fuori tesoreria unica; </w:t>
      </w:r>
    </w:p>
    <w:p w:rsidR="00594CE3" w:rsidRDefault="00594CE3" w:rsidP="005E18FF">
      <w:pPr>
        <w:jc w:val="both"/>
      </w:pPr>
      <w:r>
        <w:t xml:space="preserve">- a non applicare nessuna spesa per pagamenti da effettuarsi con bollettini postali e nessuna spesa per </w:t>
      </w:r>
      <w:r w:rsidR="0043537F">
        <w:t>tenuta conti a carico del Consorzio</w:t>
      </w:r>
      <w:r>
        <w:t xml:space="preserve"> ; </w:t>
      </w:r>
    </w:p>
    <w:p w:rsidR="00594CE3" w:rsidRDefault="00594CE3" w:rsidP="005E18FF">
      <w:pPr>
        <w:jc w:val="both"/>
      </w:pPr>
      <w:r>
        <w:t xml:space="preserve">- ad adeguare la procedura informatica al software di contabilità utilizzato dall’Ente in modo tale da permettere l’invio telematico della documentazione relativa alla gestione del servizio al fine di consentire l’interscambio dei dati ( ordinativi di pagamento, reversali di incasso, bilancio , variazioni al bilancio </w:t>
      </w:r>
      <w:r w:rsidR="0043537F">
        <w:t>ecc..) senza oneri per il Consorzio cimiteriale</w:t>
      </w:r>
      <w:r>
        <w:t xml:space="preserve">; </w:t>
      </w:r>
    </w:p>
    <w:p w:rsidR="00594CE3" w:rsidRDefault="00594CE3" w:rsidP="005E18FF">
      <w:pPr>
        <w:jc w:val="both"/>
      </w:pPr>
      <w:r>
        <w:t xml:space="preserve">- a provvedere con propri mezzi, a richiesta dell’Ente, al ritiro e consegna di documenti tra la sede dell’Ente </w:t>
      </w:r>
      <w:r w:rsidRPr="00BB628B">
        <w:rPr>
          <w:b/>
          <w:u w:val="single"/>
        </w:rPr>
        <w:t>e la succursale</w:t>
      </w:r>
      <w:r w:rsidR="006677C3" w:rsidRPr="00BB628B">
        <w:rPr>
          <w:b/>
          <w:u w:val="single"/>
        </w:rPr>
        <w:t xml:space="preserve">, posta nel territorio di uno </w:t>
      </w:r>
      <w:r w:rsidR="00BB628B" w:rsidRPr="00BB628B">
        <w:rPr>
          <w:b/>
          <w:u w:val="single"/>
        </w:rPr>
        <w:t xml:space="preserve">dei </w:t>
      </w:r>
      <w:r w:rsidR="006677C3" w:rsidRPr="00BB628B">
        <w:rPr>
          <w:b/>
          <w:u w:val="single"/>
        </w:rPr>
        <w:t>tre comuni consorziati,</w:t>
      </w:r>
      <w:r w:rsidRPr="00BB628B">
        <w:rPr>
          <w:b/>
          <w:u w:val="single"/>
        </w:rPr>
        <w:t xml:space="preserve"> dove si svolge il servizio di tesoreria;</w:t>
      </w:r>
      <w:r>
        <w:t xml:space="preserve"> </w:t>
      </w:r>
    </w:p>
    <w:p w:rsidR="00594CE3" w:rsidRDefault="00594CE3" w:rsidP="005E18FF">
      <w:pPr>
        <w:jc w:val="both"/>
      </w:pPr>
      <w:r>
        <w:t xml:space="preserve">- ad attivare il servizio gratuito di “HOME BANKING “ con funzioni informative per l’accesso diretto in tempo reale agli archivi del conto di tesoreria ; </w:t>
      </w:r>
    </w:p>
    <w:p w:rsidR="00594CE3" w:rsidRDefault="00594CE3" w:rsidP="005E18FF">
      <w:pPr>
        <w:jc w:val="both"/>
      </w:pPr>
      <w:r>
        <w:t xml:space="preserve"> - a non applicare nessuna commissione a bonifici da effettuarsi a favore di correntisti su filiali  della stessa banca; </w:t>
      </w:r>
    </w:p>
    <w:p w:rsidR="00594CE3" w:rsidRDefault="00594CE3" w:rsidP="005E18FF">
      <w:pPr>
        <w:jc w:val="both"/>
      </w:pPr>
      <w:r>
        <w:t>- a non trattenere alcuna spesa a carico dei beneficiari sui pagamenti degli stipendi al personale , pa</w:t>
      </w:r>
      <w:r w:rsidR="006677C3">
        <w:t>gamenti bollette utenze consortile</w:t>
      </w:r>
      <w:r>
        <w:t xml:space="preserve">, trasferimento fondi ad Enti Pubblici; </w:t>
      </w:r>
    </w:p>
    <w:p w:rsidR="00594CE3" w:rsidRDefault="00594CE3" w:rsidP="005E18FF">
      <w:pPr>
        <w:jc w:val="both"/>
      </w:pPr>
      <w:r>
        <w:t xml:space="preserve">- ad assumersi tutti gli obblighi di tracciabilità dei flussi finanziari di cui all’art. 3 della legge 13 agosto 2010, n. 136; </w:t>
      </w:r>
    </w:p>
    <w:p w:rsidR="00594CE3" w:rsidRDefault="00594CE3" w:rsidP="005E18FF">
      <w:pPr>
        <w:jc w:val="both"/>
      </w:pPr>
      <w:r>
        <w:t>- ad accollarsi tutte le spese inerenti, conseguenti e comunque connesse con la stipula del contratto</w:t>
      </w:r>
      <w:r w:rsidR="005E18FF">
        <w:t>;</w:t>
      </w:r>
      <w:r>
        <w:t xml:space="preserve"> </w:t>
      </w:r>
    </w:p>
    <w:p w:rsidR="00594CE3" w:rsidRDefault="00594CE3" w:rsidP="00594CE3">
      <w:r>
        <w:t>- di impegnarsi, in caso di aggiudicazione, a stipulare il contratto nel giorno e nell’ora  comuni</w:t>
      </w:r>
      <w:r w:rsidR="006677C3">
        <w:t>cate dal Consorzio cimiteriale</w:t>
      </w:r>
      <w:r>
        <w:t xml:space="preserve">; </w:t>
      </w:r>
    </w:p>
    <w:p w:rsidR="00594CE3" w:rsidRDefault="00594CE3" w:rsidP="005E18FF">
      <w:pPr>
        <w:jc w:val="both"/>
      </w:pPr>
      <w:r>
        <w:t xml:space="preserve">- ad accettare la consegna del servizio, sotto riserva di legge, nelle more della stipula del  contratto; </w:t>
      </w:r>
    </w:p>
    <w:p w:rsidR="00594CE3" w:rsidRDefault="00594CE3" w:rsidP="00594CE3">
      <w:r>
        <w:t xml:space="preserve">j) per quanto riguarda la propria posizione nei confronti della legge 68/99: </w:t>
      </w:r>
    </w:p>
    <w:p w:rsidR="00594CE3" w:rsidRDefault="00594CE3" w:rsidP="005E18FF">
      <w:pPr>
        <w:jc w:val="both"/>
      </w:pPr>
      <w:r>
        <w:t xml:space="preserve">- di non essere assoggettato agli obblighi di assunzioni obbligatorie di cui alla Legge 68/99 (per imprese che occupano meno di 15 dipendenti o per imprese che occupano da 15 a 35 dipendenti che non abbiano effettuato nuove assunzioni dopo il 18/01/2000); </w:t>
      </w:r>
    </w:p>
    <w:p w:rsidR="00594CE3" w:rsidRDefault="00594CE3" w:rsidP="005E18FF">
      <w:pPr>
        <w:jc w:val="both"/>
      </w:pPr>
      <w:r>
        <w:t xml:space="preserve">- di essere in regola con le disposizioni vigenti in materia di assunzioni obbligatorie di cui alla legge 68/99 (per le imprese che occupano più di 15 dipendenti e per le imprese che occupano da 15 a 35 dipendenti le quali abbino effettuato nuove assunzioni dopo il 18/01/2000); </w:t>
      </w:r>
    </w:p>
    <w:p w:rsidR="00594CE3" w:rsidRDefault="00594CE3" w:rsidP="005E18FF">
      <w:pPr>
        <w:jc w:val="both"/>
      </w:pPr>
      <w:r>
        <w:lastRenderedPageBreak/>
        <w:t xml:space="preserve">k) che non esiste alcun rapporto o collegamento dell’istituto bancario/società rappresentata con altri soggetti concorrenti alla gara ai sensi dell’art. 2359 del </w:t>
      </w:r>
      <w:proofErr w:type="spellStart"/>
      <w:r>
        <w:t>c.c</w:t>
      </w:r>
      <w:proofErr w:type="spellEnd"/>
      <w:r>
        <w:t xml:space="preserve">; </w:t>
      </w:r>
    </w:p>
    <w:p w:rsidR="00594CE3" w:rsidRDefault="00594CE3" w:rsidP="005E18FF">
      <w:pPr>
        <w:jc w:val="both"/>
      </w:pPr>
      <w:r>
        <w:t xml:space="preserve">l) di rispettare, al momento della presentazione della domanda di partecipazione alla gara e per tutta la durata del contratto di tesoreria, i contratti collettivi nazionali di lavoro del settore, gli accordi sindacali integrativi e tutti gli adempimenti di legge nei confronti dei lavoratori dipendenti, nonché di rispettare gli obblighi previsti dalla L. 626/94 per la salute nei luoghi di lavoro; </w:t>
      </w:r>
    </w:p>
    <w:p w:rsidR="00594CE3" w:rsidRDefault="00594CE3" w:rsidP="005E18FF">
      <w:pPr>
        <w:jc w:val="both"/>
      </w:pPr>
      <w:r>
        <w:t>m) di essere in grado in ogni momento di certificare gli elementi sopra dichiarati e</w:t>
      </w:r>
      <w:r w:rsidR="005E18FF">
        <w:t xml:space="preserve"> </w:t>
      </w:r>
      <w:r>
        <w:t xml:space="preserve"> in caso di aggiudicazione</w:t>
      </w:r>
      <w:r w:rsidR="005E18FF">
        <w:t xml:space="preserve"> dell’appalto </w:t>
      </w:r>
      <w:r>
        <w:t xml:space="preserve">di obbligarsi a presentare i documenti necessari alla stipula del contratto, non appena l’ente ne farà richiesta; </w:t>
      </w:r>
    </w:p>
    <w:p w:rsidR="00594CE3" w:rsidRDefault="00594CE3" w:rsidP="00594CE3">
      <w:r>
        <w:t xml:space="preserve">n) il numero di fax per l’invio delle comunicazioni relative alla gara è il seguente_____________.  </w:t>
      </w:r>
    </w:p>
    <w:p w:rsidR="00815E40" w:rsidRDefault="007F5612" w:rsidP="007F5612">
      <w:pPr>
        <w:jc w:val="both"/>
      </w:pPr>
      <w:r>
        <w:t xml:space="preserve">o) di impegnarsi ad effettuare il servizio in una sede organizzata ed operativa sul territorio di uno dei </w:t>
      </w:r>
      <w:r w:rsidR="00BB628B">
        <w:t xml:space="preserve">tre comuni  </w:t>
      </w:r>
      <w:r>
        <w:t>consorziati ovvero di Casoria o Casavatore o Arzano;</w:t>
      </w:r>
    </w:p>
    <w:p w:rsidR="007F5612" w:rsidRDefault="007F5612" w:rsidP="007F5612">
      <w:pPr>
        <w:jc w:val="both"/>
      </w:pPr>
      <w:r w:rsidRPr="00222CAF">
        <w:rPr>
          <w:rFonts w:ascii="Calibri" w:hAnsi="Calibri" w:cs="Times New Roman"/>
        </w:rPr>
        <w:t>p) dichiarazione attestante</w:t>
      </w:r>
      <w:r>
        <w:rPr>
          <w:rFonts w:ascii="Calibri" w:hAnsi="Calibri" w:cs="Times New Roman"/>
        </w:rPr>
        <w:t xml:space="preserve"> i</w:t>
      </w:r>
      <w:r w:rsidRPr="00222CAF">
        <w:rPr>
          <w:rFonts w:ascii="Calibri" w:hAnsi="Calibri" w:cs="Times New Roman"/>
        </w:rPr>
        <w:t xml:space="preserve">  numeri di matricola o iscrizione INPS, INAIL: </w:t>
      </w:r>
      <w:r>
        <w:t>INAIL – Codice Ditta; INAIL – Posizioni Assicurative Territoriali; INPS – Matricola Azienda; INPS – Sede Competente:</w:t>
      </w:r>
    </w:p>
    <w:tbl>
      <w:tblPr>
        <w:tblpPr w:leftFromText="141" w:rightFromText="141" w:vertAnchor="page" w:horzAnchor="margin" w:tblpY="661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3780"/>
      </w:tblGrid>
      <w:tr w:rsidR="005E18FF" w:rsidTr="005E18FF">
        <w:trPr>
          <w:trHeight w:val="265"/>
        </w:trPr>
        <w:tc>
          <w:tcPr>
            <w:tcW w:w="6588" w:type="dxa"/>
            <w:tcBorders>
              <w:top w:val="single" w:sz="4" w:space="0" w:color="auto"/>
              <w:left w:val="single" w:sz="4" w:space="0" w:color="auto"/>
              <w:bottom w:val="single" w:sz="4" w:space="0" w:color="auto"/>
              <w:right w:val="single" w:sz="4" w:space="0" w:color="auto"/>
            </w:tcBorders>
          </w:tcPr>
          <w:p w:rsidR="005E18FF" w:rsidRDefault="005E18FF" w:rsidP="005E18FF">
            <w:pPr>
              <w:pStyle w:val="Titolo"/>
              <w:ind w:left="-180" w:firstLine="180"/>
              <w:jc w:val="left"/>
              <w:rPr>
                <w:rFonts w:ascii="Arial" w:hAnsi="Arial" w:cs="Arial"/>
                <w:sz w:val="22"/>
                <w:szCs w:val="22"/>
              </w:rPr>
            </w:pPr>
            <w:r>
              <w:rPr>
                <w:rFonts w:ascii="Arial" w:hAnsi="Arial" w:cs="Arial"/>
                <w:sz w:val="22"/>
                <w:szCs w:val="22"/>
              </w:rPr>
              <w:t xml:space="preserve">Dimensionamento aziendale </w:t>
            </w:r>
            <w:r w:rsidRPr="00C15943">
              <w:rPr>
                <w:rFonts w:ascii="Arial" w:hAnsi="Arial" w:cs="Arial"/>
                <w:szCs w:val="28"/>
              </w:rPr>
              <w:t>*</w:t>
            </w:r>
            <w:r>
              <w:rPr>
                <w:rFonts w:ascii="Arial" w:hAnsi="Arial" w:cs="Arial"/>
                <w:szCs w:val="28"/>
              </w:rPr>
              <w:t xml:space="preserve">  </w:t>
            </w:r>
            <w:r w:rsidRPr="00A8261B">
              <w:rPr>
                <w:rFonts w:ascii="Arial" w:hAnsi="Arial" w:cs="Arial"/>
                <w:b w:val="0"/>
                <w:sz w:val="18"/>
                <w:szCs w:val="18"/>
              </w:rPr>
              <w:t>n</w:t>
            </w:r>
            <w:r>
              <w:rPr>
                <w:rFonts w:ascii="Arial" w:hAnsi="Arial" w:cs="Arial"/>
                <w:b w:val="0"/>
                <w:sz w:val="18"/>
                <w:szCs w:val="18"/>
              </w:rPr>
              <w:t xml:space="preserve">umero </w:t>
            </w:r>
            <w:r w:rsidRPr="00A8261B">
              <w:rPr>
                <w:rFonts w:ascii="Arial" w:hAnsi="Arial" w:cs="Arial"/>
                <w:b w:val="0"/>
                <w:sz w:val="18"/>
                <w:szCs w:val="18"/>
              </w:rPr>
              <w:t>di dipendenti</w:t>
            </w:r>
          </w:p>
        </w:tc>
        <w:tc>
          <w:tcPr>
            <w:tcW w:w="3780" w:type="dxa"/>
            <w:tcBorders>
              <w:top w:val="single" w:sz="4" w:space="0" w:color="auto"/>
              <w:left w:val="single" w:sz="4" w:space="0" w:color="auto"/>
              <w:bottom w:val="single" w:sz="4" w:space="0" w:color="auto"/>
              <w:right w:val="single" w:sz="4" w:space="0" w:color="auto"/>
            </w:tcBorders>
            <w:shd w:val="clear" w:color="auto" w:fill="EBFFFF"/>
          </w:tcPr>
          <w:p w:rsidR="005E18FF" w:rsidRDefault="005E18FF" w:rsidP="005E18FF">
            <w:pPr>
              <w:pStyle w:val="Titolo"/>
              <w:ind w:left="-180" w:firstLine="180"/>
              <w:jc w:val="left"/>
              <w:rPr>
                <w:rFonts w:ascii="Arial" w:hAnsi="Arial" w:cs="Arial"/>
                <w:sz w:val="22"/>
                <w:szCs w:val="22"/>
              </w:rPr>
            </w:pPr>
          </w:p>
        </w:tc>
      </w:tr>
      <w:tr w:rsidR="005E18FF" w:rsidTr="005E18FF">
        <w:trPr>
          <w:trHeight w:val="265"/>
        </w:trPr>
        <w:tc>
          <w:tcPr>
            <w:tcW w:w="6588" w:type="dxa"/>
            <w:tcBorders>
              <w:top w:val="single" w:sz="4" w:space="0" w:color="auto"/>
              <w:left w:val="single" w:sz="4" w:space="0" w:color="auto"/>
              <w:bottom w:val="single" w:sz="4" w:space="0" w:color="auto"/>
              <w:right w:val="single" w:sz="4" w:space="0" w:color="auto"/>
            </w:tcBorders>
          </w:tcPr>
          <w:p w:rsidR="005E18FF" w:rsidRDefault="005E18FF" w:rsidP="005E18FF">
            <w:pPr>
              <w:pStyle w:val="Titolo"/>
              <w:ind w:left="-180" w:firstLine="180"/>
              <w:jc w:val="left"/>
              <w:rPr>
                <w:rFonts w:ascii="Arial" w:hAnsi="Arial" w:cs="Arial"/>
                <w:sz w:val="22"/>
                <w:szCs w:val="22"/>
              </w:rPr>
            </w:pPr>
            <w:r>
              <w:rPr>
                <w:rFonts w:ascii="Arial" w:hAnsi="Arial" w:cs="Arial"/>
                <w:sz w:val="22"/>
                <w:szCs w:val="22"/>
              </w:rPr>
              <w:t>C.C.N.L. applicato</w:t>
            </w:r>
          </w:p>
        </w:tc>
        <w:tc>
          <w:tcPr>
            <w:tcW w:w="3780" w:type="dxa"/>
            <w:tcBorders>
              <w:top w:val="single" w:sz="4" w:space="0" w:color="auto"/>
              <w:left w:val="single" w:sz="4" w:space="0" w:color="auto"/>
              <w:bottom w:val="single" w:sz="4" w:space="0" w:color="auto"/>
              <w:right w:val="single" w:sz="4" w:space="0" w:color="auto"/>
            </w:tcBorders>
            <w:shd w:val="clear" w:color="auto" w:fill="EBFFFF"/>
          </w:tcPr>
          <w:p w:rsidR="005E18FF" w:rsidRDefault="005E18FF" w:rsidP="005E18FF">
            <w:pPr>
              <w:pStyle w:val="Titolo"/>
              <w:ind w:left="-180" w:firstLine="180"/>
              <w:jc w:val="left"/>
              <w:rPr>
                <w:rFonts w:ascii="Arial" w:hAnsi="Arial" w:cs="Arial"/>
                <w:sz w:val="22"/>
                <w:szCs w:val="22"/>
              </w:rPr>
            </w:pPr>
          </w:p>
        </w:tc>
      </w:tr>
      <w:tr w:rsidR="005E18FF" w:rsidRPr="00910459" w:rsidTr="005E18FF">
        <w:trPr>
          <w:trHeight w:val="265"/>
        </w:trPr>
        <w:tc>
          <w:tcPr>
            <w:tcW w:w="10368" w:type="dxa"/>
            <w:gridSpan w:val="2"/>
            <w:tcBorders>
              <w:top w:val="single" w:sz="4" w:space="0" w:color="auto"/>
              <w:left w:val="single" w:sz="4" w:space="0" w:color="auto"/>
              <w:bottom w:val="single" w:sz="4" w:space="0" w:color="auto"/>
              <w:right w:val="single" w:sz="4" w:space="0" w:color="auto"/>
            </w:tcBorders>
            <w:shd w:val="clear" w:color="auto" w:fill="C0C0C0"/>
          </w:tcPr>
          <w:p w:rsidR="005E18FF" w:rsidRPr="00910459" w:rsidRDefault="005E18FF" w:rsidP="005E18FF">
            <w:pPr>
              <w:pStyle w:val="Titolo"/>
              <w:ind w:left="-180" w:firstLine="180"/>
              <w:jc w:val="left"/>
              <w:rPr>
                <w:rFonts w:ascii="Arial" w:hAnsi="Arial" w:cs="Arial"/>
                <w:sz w:val="24"/>
                <w:szCs w:val="24"/>
              </w:rPr>
            </w:pPr>
            <w:r w:rsidRPr="00910459">
              <w:rPr>
                <w:rFonts w:ascii="Arial" w:hAnsi="Arial" w:cs="Arial"/>
                <w:sz w:val="24"/>
                <w:szCs w:val="24"/>
              </w:rPr>
              <w:t>ENTI PREVIDENZIALI</w:t>
            </w:r>
          </w:p>
        </w:tc>
      </w:tr>
      <w:tr w:rsidR="005E18FF" w:rsidTr="005E18FF">
        <w:trPr>
          <w:trHeight w:val="265"/>
        </w:trPr>
        <w:tc>
          <w:tcPr>
            <w:tcW w:w="6588" w:type="dxa"/>
            <w:tcBorders>
              <w:top w:val="single" w:sz="4" w:space="0" w:color="auto"/>
              <w:left w:val="single" w:sz="4" w:space="0" w:color="auto"/>
              <w:bottom w:val="single" w:sz="4" w:space="0" w:color="auto"/>
              <w:right w:val="single" w:sz="4" w:space="0" w:color="auto"/>
            </w:tcBorders>
          </w:tcPr>
          <w:p w:rsidR="005E18FF" w:rsidRDefault="005E18FF" w:rsidP="005E18FF">
            <w:pPr>
              <w:pStyle w:val="Titolo"/>
              <w:ind w:left="-180" w:firstLine="180"/>
              <w:jc w:val="left"/>
              <w:rPr>
                <w:rFonts w:ascii="Arial" w:hAnsi="Arial" w:cs="Arial"/>
                <w:sz w:val="22"/>
                <w:szCs w:val="22"/>
              </w:rPr>
            </w:pPr>
            <w:r>
              <w:rPr>
                <w:rFonts w:ascii="Arial" w:hAnsi="Arial" w:cs="Arial"/>
                <w:sz w:val="22"/>
                <w:szCs w:val="22"/>
              </w:rPr>
              <w:t>INAIL – Codice Ditta</w:t>
            </w:r>
          </w:p>
        </w:tc>
        <w:tc>
          <w:tcPr>
            <w:tcW w:w="3780" w:type="dxa"/>
            <w:tcBorders>
              <w:top w:val="single" w:sz="4" w:space="0" w:color="auto"/>
              <w:left w:val="single" w:sz="4" w:space="0" w:color="auto"/>
              <w:bottom w:val="single" w:sz="4" w:space="0" w:color="auto"/>
              <w:right w:val="single" w:sz="4" w:space="0" w:color="auto"/>
            </w:tcBorders>
            <w:shd w:val="clear" w:color="auto" w:fill="EFFFFF"/>
          </w:tcPr>
          <w:p w:rsidR="005E18FF" w:rsidRDefault="005E18FF" w:rsidP="005E18FF">
            <w:pPr>
              <w:pStyle w:val="Titolo"/>
              <w:ind w:left="-180" w:firstLine="180"/>
              <w:jc w:val="left"/>
              <w:rPr>
                <w:rFonts w:ascii="Arial" w:hAnsi="Arial" w:cs="Arial"/>
                <w:sz w:val="22"/>
                <w:szCs w:val="22"/>
              </w:rPr>
            </w:pPr>
          </w:p>
        </w:tc>
      </w:tr>
      <w:tr w:rsidR="005E18FF" w:rsidTr="005E18FF">
        <w:trPr>
          <w:trHeight w:val="265"/>
        </w:trPr>
        <w:tc>
          <w:tcPr>
            <w:tcW w:w="6588" w:type="dxa"/>
            <w:tcBorders>
              <w:top w:val="single" w:sz="4" w:space="0" w:color="auto"/>
              <w:left w:val="single" w:sz="4" w:space="0" w:color="auto"/>
              <w:bottom w:val="single" w:sz="4" w:space="0" w:color="auto"/>
              <w:right w:val="single" w:sz="4" w:space="0" w:color="auto"/>
            </w:tcBorders>
          </w:tcPr>
          <w:p w:rsidR="005E18FF" w:rsidRDefault="005E18FF" w:rsidP="005E18FF">
            <w:pPr>
              <w:pStyle w:val="Titolo"/>
              <w:ind w:left="-180" w:firstLine="180"/>
              <w:jc w:val="left"/>
              <w:rPr>
                <w:rFonts w:ascii="Arial" w:hAnsi="Arial" w:cs="Arial"/>
                <w:sz w:val="22"/>
                <w:szCs w:val="22"/>
              </w:rPr>
            </w:pPr>
            <w:r>
              <w:rPr>
                <w:rFonts w:ascii="Arial" w:hAnsi="Arial" w:cs="Arial"/>
                <w:sz w:val="22"/>
                <w:szCs w:val="22"/>
              </w:rPr>
              <w:t>INAIL – Posizioni Assicurative Territoriali</w:t>
            </w:r>
          </w:p>
        </w:tc>
        <w:tc>
          <w:tcPr>
            <w:tcW w:w="3780" w:type="dxa"/>
            <w:tcBorders>
              <w:top w:val="single" w:sz="4" w:space="0" w:color="auto"/>
              <w:left w:val="single" w:sz="4" w:space="0" w:color="auto"/>
              <w:bottom w:val="single" w:sz="4" w:space="0" w:color="auto"/>
              <w:right w:val="single" w:sz="4" w:space="0" w:color="auto"/>
            </w:tcBorders>
            <w:shd w:val="clear" w:color="auto" w:fill="EFFFFF"/>
          </w:tcPr>
          <w:p w:rsidR="005E18FF" w:rsidRDefault="005E18FF" w:rsidP="005E18FF">
            <w:pPr>
              <w:pStyle w:val="Titolo"/>
              <w:ind w:left="-180" w:firstLine="180"/>
              <w:jc w:val="left"/>
              <w:rPr>
                <w:rFonts w:ascii="Arial" w:hAnsi="Arial" w:cs="Arial"/>
                <w:sz w:val="22"/>
                <w:szCs w:val="22"/>
              </w:rPr>
            </w:pPr>
          </w:p>
        </w:tc>
      </w:tr>
      <w:tr w:rsidR="005E18FF" w:rsidTr="005E18FF">
        <w:trPr>
          <w:trHeight w:val="265"/>
        </w:trPr>
        <w:tc>
          <w:tcPr>
            <w:tcW w:w="6588" w:type="dxa"/>
            <w:tcBorders>
              <w:top w:val="single" w:sz="4" w:space="0" w:color="auto"/>
              <w:left w:val="single" w:sz="4" w:space="0" w:color="auto"/>
              <w:bottom w:val="single" w:sz="4" w:space="0" w:color="auto"/>
              <w:right w:val="single" w:sz="4" w:space="0" w:color="auto"/>
            </w:tcBorders>
          </w:tcPr>
          <w:p w:rsidR="005E18FF" w:rsidRDefault="005E18FF" w:rsidP="005E18FF">
            <w:pPr>
              <w:pStyle w:val="Titolo"/>
              <w:ind w:left="-180" w:firstLine="180"/>
              <w:jc w:val="left"/>
              <w:rPr>
                <w:rFonts w:ascii="Arial" w:hAnsi="Arial" w:cs="Arial"/>
                <w:sz w:val="22"/>
                <w:szCs w:val="22"/>
              </w:rPr>
            </w:pPr>
            <w:r>
              <w:rPr>
                <w:rFonts w:ascii="Arial" w:hAnsi="Arial" w:cs="Arial"/>
                <w:sz w:val="22"/>
                <w:szCs w:val="22"/>
              </w:rPr>
              <w:t>INPS – Matricola Azienda</w:t>
            </w:r>
          </w:p>
        </w:tc>
        <w:tc>
          <w:tcPr>
            <w:tcW w:w="3780" w:type="dxa"/>
            <w:tcBorders>
              <w:top w:val="single" w:sz="4" w:space="0" w:color="auto"/>
              <w:left w:val="single" w:sz="4" w:space="0" w:color="auto"/>
              <w:bottom w:val="single" w:sz="4" w:space="0" w:color="auto"/>
              <w:right w:val="single" w:sz="4" w:space="0" w:color="auto"/>
            </w:tcBorders>
            <w:shd w:val="clear" w:color="auto" w:fill="EFFFFF"/>
          </w:tcPr>
          <w:p w:rsidR="005E18FF" w:rsidRDefault="005E18FF" w:rsidP="005E18FF">
            <w:pPr>
              <w:pStyle w:val="Titolo"/>
              <w:ind w:left="-180" w:firstLine="180"/>
              <w:jc w:val="left"/>
              <w:rPr>
                <w:rFonts w:ascii="Arial" w:hAnsi="Arial" w:cs="Arial"/>
                <w:sz w:val="22"/>
                <w:szCs w:val="22"/>
              </w:rPr>
            </w:pPr>
          </w:p>
        </w:tc>
      </w:tr>
    </w:tbl>
    <w:p w:rsidR="007F5612" w:rsidRDefault="007F5612" w:rsidP="007F5612">
      <w:pPr>
        <w:jc w:val="both"/>
      </w:pPr>
    </w:p>
    <w:p w:rsidR="00815E40" w:rsidRDefault="00815E40" w:rsidP="00815E40">
      <w:pPr>
        <w:jc w:val="both"/>
      </w:pPr>
      <w:r>
        <w:t>q) dichiarazione durante il periodo del servizio, il Tesoriere si impegna a proprie spese, di predisporre eventualmente presso gli uffici dell’ente</w:t>
      </w:r>
      <w:r w:rsidR="00AF6F72" w:rsidRPr="00AF6F72">
        <w:t xml:space="preserve"> </w:t>
      </w:r>
      <w:r w:rsidR="00AF6F72">
        <w:t>l’apertura di</w:t>
      </w:r>
      <w:r>
        <w:t xml:space="preserve"> un punto di pronta cassa informatico ed elettronico (punto giallo);</w:t>
      </w:r>
    </w:p>
    <w:p w:rsidR="00BB628B" w:rsidRDefault="00BB628B" w:rsidP="00815E40">
      <w:pPr>
        <w:jc w:val="both"/>
      </w:pPr>
      <w:r>
        <w:t>r)  PRONTA CASSA.       Dichiarazione nella quale durante il periodo del servizio, il Tesoriere si impegna a proprie spese, di predisporre presso gli uffici dell’Ente un eventuale apertura del servizio d punto di pronta cassa informatico ed elettronico(punto giallo).</w:t>
      </w:r>
    </w:p>
    <w:p w:rsidR="005E18FF" w:rsidRDefault="00815E40" w:rsidP="005E18FF">
      <w:r>
        <w:rPr>
          <w:rFonts w:ascii="Calibri" w:hAnsi="Calibri" w:cs="Times New Roman"/>
        </w:rPr>
        <w:t>r</w:t>
      </w:r>
      <w:r w:rsidR="005E18FF" w:rsidRPr="00222CAF">
        <w:rPr>
          <w:rFonts w:ascii="Calibri" w:hAnsi="Calibri" w:cs="Times New Roman"/>
        </w:rPr>
        <w:t xml:space="preserve">) che esiste la </w:t>
      </w:r>
      <w:proofErr w:type="spellStart"/>
      <w:r w:rsidR="005E18FF" w:rsidRPr="00222CAF">
        <w:rPr>
          <w:rFonts w:ascii="Calibri" w:hAnsi="Calibri" w:cs="Times New Roman"/>
        </w:rPr>
        <w:t>correntezza</w:t>
      </w:r>
      <w:proofErr w:type="spellEnd"/>
      <w:r w:rsidR="005E18FF" w:rsidRPr="00222CAF">
        <w:rPr>
          <w:rFonts w:ascii="Calibri" w:hAnsi="Calibri" w:cs="Times New Roman"/>
        </w:rPr>
        <w:t xml:space="preserve"> degli adempimenti periodici relativi ai versamenti contributivi</w:t>
      </w:r>
      <w:r w:rsidR="005E18FF">
        <w:rPr>
          <w:rFonts w:ascii="Calibri" w:hAnsi="Calibri" w:cs="Times New Roman"/>
        </w:rPr>
        <w:t>.</w:t>
      </w:r>
    </w:p>
    <w:p w:rsidR="005E18FF" w:rsidRDefault="005E18FF" w:rsidP="005E18FF">
      <w:r>
        <w:t xml:space="preserve">Data _______________ </w:t>
      </w:r>
    </w:p>
    <w:p w:rsidR="005E18FF" w:rsidRDefault="005E18FF" w:rsidP="005E18FF">
      <w:pPr>
        <w:jc w:val="center"/>
      </w:pPr>
      <w:r>
        <w:t>FIRMA DEL LEGALE RAPPRESENTANTE</w:t>
      </w:r>
    </w:p>
    <w:p w:rsidR="005E18FF" w:rsidRDefault="005E18FF" w:rsidP="005E18FF">
      <w:pPr>
        <w:jc w:val="center"/>
      </w:pPr>
      <w:r>
        <w:t>(firma per esteso e leggibile)</w:t>
      </w:r>
    </w:p>
    <w:p w:rsidR="005E18FF" w:rsidRDefault="005E18FF" w:rsidP="005E18FF">
      <w:pPr>
        <w:rPr>
          <w:b/>
          <w:u w:val="single"/>
        </w:rPr>
      </w:pPr>
    </w:p>
    <w:p w:rsidR="005E18FF" w:rsidRPr="007F5612" w:rsidRDefault="005E18FF" w:rsidP="005E18FF">
      <w:pPr>
        <w:rPr>
          <w:b/>
          <w:u w:val="single"/>
        </w:rPr>
      </w:pPr>
      <w:r w:rsidRPr="007F5612">
        <w:rPr>
          <w:b/>
          <w:u w:val="single"/>
        </w:rPr>
        <w:t xml:space="preserve">Note (da leggere con attenzione): </w:t>
      </w:r>
    </w:p>
    <w:p w:rsidR="005E18FF" w:rsidRDefault="005E18FF" w:rsidP="005E18FF">
      <w:r>
        <w:t xml:space="preserve">1. MARCA DA BOLLO </w:t>
      </w:r>
    </w:p>
    <w:p w:rsidR="005E18FF" w:rsidRDefault="005E18FF" w:rsidP="005E18FF">
      <w:r>
        <w:t xml:space="preserve">La marca da bollo da € 16,00 dovrà essere apposta ogni 4 facciate. </w:t>
      </w:r>
    </w:p>
    <w:p w:rsidR="005E18FF" w:rsidRDefault="005E18FF" w:rsidP="005E18FF">
      <w:r>
        <w:lastRenderedPageBreak/>
        <w:t xml:space="preserve">2. COPIA FOTOSTATICA </w:t>
      </w:r>
      <w:proofErr w:type="spellStart"/>
      <w:r>
        <w:t>DI</w:t>
      </w:r>
      <w:proofErr w:type="spellEnd"/>
      <w:r>
        <w:t xml:space="preserve"> DOCUMENTO </w:t>
      </w:r>
      <w:proofErr w:type="spellStart"/>
      <w:r>
        <w:t>DI</w:t>
      </w:r>
      <w:proofErr w:type="spellEnd"/>
      <w:r>
        <w:t xml:space="preserve"> IDENTITA’ </w:t>
      </w:r>
    </w:p>
    <w:p w:rsidR="005E18FF" w:rsidRDefault="005E18FF" w:rsidP="005E18FF">
      <w:r>
        <w:t xml:space="preserve">La presente dichiarazione deve essere sottoscritta e corredata da copia fotostatica di un documento di identità in corso di validità del sottoscrittore (A PENA </w:t>
      </w:r>
      <w:proofErr w:type="spellStart"/>
      <w:r>
        <w:t>DI</w:t>
      </w:r>
      <w:proofErr w:type="spellEnd"/>
      <w:r>
        <w:t xml:space="preserve"> ESCLUSIONE)   </w:t>
      </w:r>
    </w:p>
    <w:p w:rsidR="005E18FF" w:rsidRDefault="005E18FF" w:rsidP="005E18FF">
      <w:r>
        <w:t xml:space="preserve">3. FIRMA CONGIUNTA </w:t>
      </w:r>
    </w:p>
    <w:p w:rsidR="005E18FF" w:rsidRDefault="005E18FF" w:rsidP="005E18FF">
      <w:r>
        <w:t xml:space="preserve">In caso di firma sociale congiunta, la dichiarazione dovrà essere sottoscritta da tutti i legali rappresentanti del soggetto concorrente e dovrà essere corredata dalle copie fotostatiche dei documenti di identità in corso di validità di tutti i soggetti firmatari. (A PENA </w:t>
      </w:r>
      <w:proofErr w:type="spellStart"/>
      <w:r>
        <w:t>DI</w:t>
      </w:r>
      <w:proofErr w:type="spellEnd"/>
      <w:r>
        <w:t xml:space="preserve"> ESCLUSIONE) </w:t>
      </w:r>
    </w:p>
    <w:p w:rsidR="005E18FF" w:rsidRDefault="005E18FF" w:rsidP="005E18FF">
      <w:r>
        <w:t xml:space="preserve">ULTERIORI PRECISAZIONI </w:t>
      </w:r>
    </w:p>
    <w:p w:rsidR="005E18FF" w:rsidRDefault="005E18FF" w:rsidP="005E18FF">
      <w:r>
        <w:t xml:space="preserve">In caso di raggruppamento temporaneo di impresa l’istanza e la dichiarazione dovrà essere redatta e sottoscritta da tutti i soggetti partecipanti e dovrà specificare le parti del servizio, che saranno eseguite da ogni associato.(A PENA </w:t>
      </w:r>
      <w:proofErr w:type="spellStart"/>
      <w:r>
        <w:t>DI</w:t>
      </w:r>
      <w:proofErr w:type="spellEnd"/>
      <w:r>
        <w:t xml:space="preserve"> ESCLUSIONE). Si applica la disciplina di cui all’art. 37 del D. Lgs. 163/2006. </w:t>
      </w:r>
    </w:p>
    <w:p w:rsidR="005E18FF" w:rsidRDefault="005E18FF" w:rsidP="005E18FF">
      <w:r>
        <w:t xml:space="preserve">MOTIVI </w:t>
      </w:r>
      <w:proofErr w:type="spellStart"/>
      <w:r>
        <w:t>DI</w:t>
      </w:r>
      <w:proofErr w:type="spellEnd"/>
      <w:r>
        <w:t xml:space="preserve"> ESCLUSIONE </w:t>
      </w:r>
    </w:p>
    <w:p w:rsidR="005E18FF" w:rsidRDefault="005E18FF" w:rsidP="005E18FF">
      <w:pPr>
        <w:jc w:val="both"/>
      </w:pPr>
      <w:r>
        <w:t>Costituirà motivo di esclusione dalla gara l’omissione anche di una sola delle dichiarazioni sostitutive di certificazioni e di atti di notorietà riportate nel presente modello; la mancata sottoscrizione e presentazione all’interno della busta “</w:t>
      </w:r>
      <w:r w:rsidRPr="0053219D">
        <w:rPr>
          <w:i/>
        </w:rPr>
        <w:t>A Documentazione</w:t>
      </w:r>
      <w:r>
        <w:t>”   della convenzione approvata dall’assemblea consortile il 20.06.2013.</w:t>
      </w:r>
    </w:p>
    <w:p w:rsidR="005E18FF" w:rsidRDefault="005E18FF" w:rsidP="005E18FF">
      <w:r>
        <w:t xml:space="preserve">SANZIONI PENALI </w:t>
      </w:r>
    </w:p>
    <w:p w:rsidR="005E18FF" w:rsidRDefault="005E18FF" w:rsidP="005E18FF">
      <w:r>
        <w:t xml:space="preserve">In caso di falsità in atti e dichiarazioni mendaci, il sottoscrittore è sottoposto alle sanzioni penali di cui all’art. 76 del D.P.R. n. 445/2000. </w:t>
      </w:r>
    </w:p>
    <w:p w:rsidR="005E18FF" w:rsidRDefault="005E18FF" w:rsidP="005E18FF">
      <w:r>
        <w:t xml:space="preserve">PRIVACY </w:t>
      </w:r>
    </w:p>
    <w:p w:rsidR="005E18FF" w:rsidRDefault="005E18FF" w:rsidP="005E18FF">
      <w:r>
        <w:t xml:space="preserve">Ai sensi del </w:t>
      </w:r>
      <w:proofErr w:type="spellStart"/>
      <w:r>
        <w:t>D.Leg.vo</w:t>
      </w:r>
      <w:proofErr w:type="spellEnd"/>
      <w:r>
        <w:t xml:space="preserve"> n. 196/2003, l’Amministrazione consortile informa che i dati forniti dai concorrenti nel procedimento di gara saranno oggetto di trattamento da parte della medesima Amministrazione, in quanto titolare del trattamento, nel rispetto ed in conformità con le leggi vigenti e per le finalità connesse alla gara e alla successiva stipula e gestione del contratto conseguente ad eventuale provvedimento di aggiudicazione dell’appalto. I concorrenti hanno facoltà di esercitare i diritti previsti dall’art. 7 del </w:t>
      </w:r>
      <w:proofErr w:type="spellStart"/>
      <w:r>
        <w:t>D.Leg.vo</w:t>
      </w:r>
      <w:proofErr w:type="spellEnd"/>
      <w:r>
        <w:t xml:space="preserve"> n. 196/2003.</w:t>
      </w:r>
    </w:p>
    <w:p w:rsidR="005E18FF" w:rsidRDefault="005E18FF" w:rsidP="007F5612">
      <w:pPr>
        <w:jc w:val="both"/>
      </w:pPr>
    </w:p>
    <w:sectPr w:rsidR="005E18FF" w:rsidSect="00267093">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518" w:rsidRDefault="00377518" w:rsidP="00B53C36">
      <w:pPr>
        <w:spacing w:after="0" w:line="240" w:lineRule="auto"/>
      </w:pPr>
      <w:r>
        <w:separator/>
      </w:r>
    </w:p>
  </w:endnote>
  <w:endnote w:type="continuationSeparator" w:id="0">
    <w:p w:rsidR="00377518" w:rsidRDefault="00377518" w:rsidP="00B53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518" w:rsidRDefault="00377518" w:rsidP="00B53C36">
      <w:pPr>
        <w:spacing w:after="0" w:line="240" w:lineRule="auto"/>
      </w:pPr>
      <w:r>
        <w:separator/>
      </w:r>
    </w:p>
  </w:footnote>
  <w:footnote w:type="continuationSeparator" w:id="0">
    <w:p w:rsidR="00377518" w:rsidRDefault="00377518" w:rsidP="00B53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36" w:rsidRDefault="00B53C36" w:rsidP="00B53C36">
    <w:r>
      <w:t xml:space="preserve">Su carta intestata del concorrente     </w:t>
    </w:r>
  </w:p>
  <w:p w:rsidR="00B53C36" w:rsidRDefault="00B53C36">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94CE3"/>
    <w:rsid w:val="001B0AB5"/>
    <w:rsid w:val="001D765F"/>
    <w:rsid w:val="00257F47"/>
    <w:rsid w:val="00267093"/>
    <w:rsid w:val="002D26BA"/>
    <w:rsid w:val="00377518"/>
    <w:rsid w:val="0043537F"/>
    <w:rsid w:val="005224A1"/>
    <w:rsid w:val="00594CE3"/>
    <w:rsid w:val="005E18FF"/>
    <w:rsid w:val="005F3FBC"/>
    <w:rsid w:val="006677C3"/>
    <w:rsid w:val="007F5612"/>
    <w:rsid w:val="00815E40"/>
    <w:rsid w:val="00A53083"/>
    <w:rsid w:val="00AD015A"/>
    <w:rsid w:val="00AF6F72"/>
    <w:rsid w:val="00B53C36"/>
    <w:rsid w:val="00BB628B"/>
    <w:rsid w:val="00DC7B79"/>
    <w:rsid w:val="00DD062E"/>
    <w:rsid w:val="00E36EAF"/>
    <w:rsid w:val="00E617B4"/>
    <w:rsid w:val="00E769CE"/>
    <w:rsid w:val="00FF04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0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F5612"/>
    <w:pPr>
      <w:spacing w:after="0" w:line="240" w:lineRule="auto"/>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rsid w:val="007F5612"/>
    <w:rPr>
      <w:rFonts w:ascii="Times New Roman" w:eastAsia="Times New Roman" w:hAnsi="Times New Roman" w:cs="Times New Roman"/>
      <w:b/>
      <w:sz w:val="28"/>
      <w:szCs w:val="20"/>
      <w:lang w:eastAsia="it-IT"/>
    </w:rPr>
  </w:style>
  <w:style w:type="paragraph" w:styleId="Intestazione">
    <w:name w:val="header"/>
    <w:basedOn w:val="Normale"/>
    <w:link w:val="IntestazioneCarattere"/>
    <w:uiPriority w:val="99"/>
    <w:semiHidden/>
    <w:unhideWhenUsed/>
    <w:rsid w:val="00B53C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53C36"/>
  </w:style>
  <w:style w:type="paragraph" w:styleId="Pidipagina">
    <w:name w:val="footer"/>
    <w:basedOn w:val="Normale"/>
    <w:link w:val="PidipaginaCarattere"/>
    <w:uiPriority w:val="99"/>
    <w:semiHidden/>
    <w:unhideWhenUsed/>
    <w:rsid w:val="00B53C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53C36"/>
  </w:style>
  <w:style w:type="paragraph" w:styleId="Testofumetto">
    <w:name w:val="Balloon Text"/>
    <w:basedOn w:val="Normale"/>
    <w:link w:val="TestofumettoCarattere"/>
    <w:uiPriority w:val="99"/>
    <w:semiHidden/>
    <w:unhideWhenUsed/>
    <w:rsid w:val="00E36E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1396</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graziuso</dc:creator>
  <cp:lastModifiedBy>Utente</cp:lastModifiedBy>
  <cp:revision>12</cp:revision>
  <cp:lastPrinted>2014-05-07T11:31:00Z</cp:lastPrinted>
  <dcterms:created xsi:type="dcterms:W3CDTF">2014-04-25T21:57:00Z</dcterms:created>
  <dcterms:modified xsi:type="dcterms:W3CDTF">2014-05-12T10:18:00Z</dcterms:modified>
</cp:coreProperties>
</file>